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72" w:rsidRPr="008D3372" w:rsidRDefault="008D3372" w:rsidP="008D3372">
      <w:pPr>
        <w:jc w:val="center"/>
        <w:rPr>
          <w:rFonts w:ascii="華康標楷W5注音" w:eastAsia="華康標楷W5注音" w:hAnsi="標楷體" w:cs="Times New Roman" w:hint="eastAsia"/>
          <w:b/>
          <w:sz w:val="80"/>
          <w:szCs w:val="80"/>
        </w:rPr>
      </w:pPr>
      <w:r w:rsidRPr="008D3372">
        <w:rPr>
          <w:rFonts w:ascii="華康標楷W5注音" w:eastAsia="華康標楷W5注音" w:hAnsi="標楷體" w:cs="Times New Roman" w:hint="eastAsia"/>
          <w:b/>
          <w:sz w:val="80"/>
          <w:szCs w:val="80"/>
        </w:rPr>
        <w:t>小 小「水」「電」王</w:t>
      </w:r>
    </w:p>
    <w:p w:rsidR="008D3372" w:rsidRPr="008D3372" w:rsidRDefault="008D3372" w:rsidP="008D3372">
      <w:pPr>
        <w:rPr>
          <w:rFonts w:ascii="華康標楷W5注音" w:eastAsia="華康標楷W5注音" w:hAnsi="標楷體" w:cs="Times New Roman" w:hint="eastAsia"/>
          <w:szCs w:val="24"/>
        </w:rPr>
      </w:pPr>
      <w:r w:rsidRPr="008D3372">
        <w:rPr>
          <w:rFonts w:ascii="華康標楷W5注音" w:eastAsia="華康標楷W5注音" w:hAnsi="標楷體" w:cs="Times New Roman" w:hint="eastAsia"/>
          <w:szCs w:val="24"/>
        </w:rPr>
        <w:t xml:space="preserve">              </w:t>
      </w:r>
      <w:r w:rsidRPr="008D3372">
        <w:rPr>
          <w:rFonts w:ascii="華康標楷W5注音" w:eastAsia="華康標楷W5注音" w:hAnsi="標楷體" w:cs="Times New Roman" w:hint="eastAsia"/>
          <w:b/>
          <w:szCs w:val="24"/>
        </w:rPr>
        <w:t xml:space="preserve">班級：二年   班  座號：   號  姓名:      </w:t>
      </w:r>
    </w:p>
    <w:p w:rsidR="008D3372" w:rsidRPr="008D3372" w:rsidRDefault="008D3372" w:rsidP="008D3372">
      <w:pPr>
        <w:numPr>
          <w:ilvl w:val="0"/>
          <w:numId w:val="1"/>
        </w:numPr>
        <w:rPr>
          <w:rFonts w:ascii="華康標楷W5注音" w:eastAsia="華康標楷W5注音" w:hAnsi="Times New Roman" w:cs="Times New Roman" w:hint="eastAsia"/>
          <w:sz w:val="28"/>
          <w:szCs w:val="28"/>
        </w:rPr>
      </w:pPr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小朋友，請你想</w:t>
      </w:r>
      <w:r w:rsidRPr="008D3372">
        <w:rPr>
          <w:rFonts w:ascii="華康標楷W5破音二" w:eastAsia="華康標楷W5破音二" w:hAnsi="Times New Roman" w:cs="Times New Roman" w:hint="eastAsia"/>
          <w:sz w:val="28"/>
          <w:szCs w:val="28"/>
        </w:rPr>
        <w:t>一</w:t>
      </w:r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想在</w:t>
      </w:r>
      <w:r w:rsidRPr="008D3372">
        <w:rPr>
          <w:rFonts w:ascii="華康標楷W5注音" w:eastAsia="華康標楷W5注音" w:hAnsi="Times New Roman" w:cs="Times New Roman" w:hint="eastAsia"/>
          <w:sz w:val="28"/>
          <w:szCs w:val="28"/>
          <w:u w:val="single"/>
        </w:rPr>
        <w:t>學校</w:t>
      </w:r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什麼時候會使用</w:t>
      </w:r>
      <w:proofErr w:type="gramStart"/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水</w:t>
      </w:r>
      <w:r w:rsidRPr="008D3372">
        <w:rPr>
          <w:rFonts w:ascii="華康標楷W5注音" w:eastAsia="華康標楷W5注音" w:hAnsi="新細明體" w:cs="新細明體" w:hint="eastAsia"/>
          <w:sz w:val="28"/>
          <w:szCs w:val="28"/>
        </w:rPr>
        <w:t>跟</w:t>
      </w:r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電</w:t>
      </w:r>
      <w:proofErr w:type="gramEnd"/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，把答案寫在下面</w:t>
      </w:r>
      <w:r w:rsidRPr="008D3372">
        <w:rPr>
          <w:rFonts w:ascii="華康標楷W5破音一" w:eastAsia="華康標楷W5破音一" w:hAnsi="Times New Roman" w:cs="Times New Roman" w:hint="eastAsia"/>
          <w:sz w:val="28"/>
          <w:szCs w:val="28"/>
        </w:rPr>
        <w:t>空</w:t>
      </w:r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格中並畫下來。</w:t>
      </w:r>
    </w:p>
    <w:tbl>
      <w:tblPr>
        <w:tblStyle w:val="a3"/>
        <w:tblpPr w:leftFromText="180" w:rightFromText="180" w:vertAnchor="text" w:horzAnchor="page" w:tblpX="1464" w:tblpY="182"/>
        <w:tblW w:w="0" w:type="auto"/>
        <w:tblLook w:val="01E0" w:firstRow="1" w:lastRow="1" w:firstColumn="1" w:lastColumn="1" w:noHBand="0" w:noVBand="0"/>
      </w:tblPr>
      <w:tblGrid>
        <w:gridCol w:w="4801"/>
        <w:gridCol w:w="4408"/>
      </w:tblGrid>
      <w:tr w:rsidR="008D3372" w:rsidRPr="008D3372" w:rsidTr="008D3372">
        <w:trPr>
          <w:trHeight w:val="896"/>
        </w:trPr>
        <w:tc>
          <w:tcPr>
            <w:tcW w:w="4801" w:type="dxa"/>
          </w:tcPr>
          <w:p w:rsidR="008D3372" w:rsidRPr="008D3372" w:rsidRDefault="008D3372" w:rsidP="008D3372">
            <w:pPr>
              <w:jc w:val="center"/>
              <w:rPr>
                <w:rFonts w:ascii="華康標楷W5注音" w:eastAsia="華康標楷W5注音" w:hint="eastAsia"/>
                <w:sz w:val="28"/>
                <w:szCs w:val="28"/>
              </w:rPr>
            </w:pPr>
            <w:r w:rsidRPr="008D3372">
              <w:rPr>
                <w:rFonts w:ascii="華康標楷W5注音" w:eastAsia="華康標楷W5注音" w:hint="eastAsia"/>
                <w:sz w:val="28"/>
                <w:szCs w:val="28"/>
              </w:rPr>
              <w:t>上電腦課使用電腦</w:t>
            </w:r>
          </w:p>
        </w:tc>
        <w:tc>
          <w:tcPr>
            <w:tcW w:w="4408" w:type="dxa"/>
          </w:tcPr>
          <w:p w:rsidR="008D3372" w:rsidRPr="008D3372" w:rsidRDefault="008D3372" w:rsidP="008D3372">
            <w:pPr>
              <w:rPr>
                <w:rFonts w:ascii="華康標楷W5注音" w:eastAsia="華康標楷W5注音" w:hint="eastAsia"/>
                <w:szCs w:val="24"/>
              </w:rPr>
            </w:pPr>
          </w:p>
        </w:tc>
      </w:tr>
      <w:tr w:rsidR="008D3372" w:rsidRPr="008D3372" w:rsidTr="008D3372">
        <w:trPr>
          <w:trHeight w:val="3043"/>
        </w:trPr>
        <w:tc>
          <w:tcPr>
            <w:tcW w:w="4801" w:type="dxa"/>
          </w:tcPr>
          <w:p w:rsidR="008D3372" w:rsidRPr="008D3372" w:rsidRDefault="008D3372" w:rsidP="008D3372">
            <w:pPr>
              <w:jc w:val="center"/>
              <w:rPr>
                <w:rFonts w:ascii="華康標楷W5注音" w:eastAsia="華康標楷W5注音" w:hint="eastAsia"/>
                <w:szCs w:val="24"/>
              </w:rPr>
            </w:pPr>
            <w:r w:rsidRPr="008D3372">
              <w:rPr>
                <w:rFonts w:ascii="華康標楷W5注音" w:eastAsia="華康標楷W5注音" w:hint="eastAsia"/>
                <w:noProof/>
                <w:szCs w:val="24"/>
              </w:rPr>
              <w:drawing>
                <wp:inline distT="0" distB="0" distL="0" distR="0">
                  <wp:extent cx="2701925" cy="1751965"/>
                  <wp:effectExtent l="0" t="0" r="3175" b="635"/>
                  <wp:docPr id="2" name="圖片 2" descr="IMG_3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3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925" cy="175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8" w:type="dxa"/>
          </w:tcPr>
          <w:p w:rsidR="008D3372" w:rsidRPr="008D3372" w:rsidRDefault="008D3372" w:rsidP="008D3372">
            <w:pPr>
              <w:rPr>
                <w:rFonts w:ascii="華康標楷W5注音" w:eastAsia="華康標楷W5注音" w:hint="eastAsia"/>
                <w:szCs w:val="24"/>
              </w:rPr>
            </w:pPr>
          </w:p>
        </w:tc>
      </w:tr>
    </w:tbl>
    <w:p w:rsidR="008D3372" w:rsidRPr="008D3372" w:rsidRDefault="008D3372" w:rsidP="008D3372">
      <w:pPr>
        <w:rPr>
          <w:rFonts w:ascii="華康標楷W5注音" w:eastAsia="華康標楷W5注音" w:hAnsi="Times New Roman" w:cs="Times New Roman" w:hint="eastAsia"/>
          <w:szCs w:val="24"/>
        </w:rPr>
      </w:pPr>
    </w:p>
    <w:p w:rsidR="008D3372" w:rsidRPr="008D3372" w:rsidRDefault="008D3372" w:rsidP="008D3372">
      <w:pPr>
        <w:numPr>
          <w:ilvl w:val="0"/>
          <w:numId w:val="1"/>
        </w:numPr>
        <w:rPr>
          <w:rFonts w:ascii="華康標楷W5注音" w:eastAsia="華康標楷W5注音" w:hAnsi="Times New Roman" w:cs="Times New Roman" w:hint="eastAsia"/>
          <w:sz w:val="28"/>
          <w:szCs w:val="28"/>
        </w:rPr>
      </w:pPr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小朋友，請你想</w:t>
      </w:r>
      <w:r w:rsidRPr="008D3372">
        <w:rPr>
          <w:rFonts w:ascii="華康標楷W5破音二" w:eastAsia="華康標楷W5破音二" w:hAnsi="Times New Roman" w:cs="Times New Roman" w:hint="eastAsia"/>
          <w:sz w:val="28"/>
          <w:szCs w:val="28"/>
        </w:rPr>
        <w:t>一</w:t>
      </w:r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想在</w:t>
      </w:r>
      <w:r w:rsidRPr="008D3372">
        <w:rPr>
          <w:rFonts w:ascii="華康標楷W5注音" w:eastAsia="華康標楷W5注音" w:hAnsi="Times New Roman" w:cs="Times New Roman" w:hint="eastAsia"/>
          <w:sz w:val="28"/>
          <w:szCs w:val="28"/>
          <w:u w:val="single"/>
        </w:rPr>
        <w:t>家裡</w:t>
      </w:r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什麼時候會使用</w:t>
      </w:r>
      <w:proofErr w:type="gramStart"/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水</w:t>
      </w:r>
      <w:r w:rsidRPr="008D3372">
        <w:rPr>
          <w:rFonts w:ascii="華康標楷W5注音" w:eastAsia="華康標楷W5注音" w:hAnsi="新細明體" w:cs="新細明體" w:hint="eastAsia"/>
          <w:sz w:val="28"/>
          <w:szCs w:val="28"/>
        </w:rPr>
        <w:t>跟</w:t>
      </w:r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電</w:t>
      </w:r>
      <w:proofErr w:type="gramEnd"/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，把答案寫在下面</w:t>
      </w:r>
      <w:r w:rsidRPr="008D3372">
        <w:rPr>
          <w:rFonts w:ascii="華康標楷W5破音一" w:eastAsia="華康標楷W5破音一" w:hAnsi="Times New Roman" w:cs="Times New Roman" w:hint="eastAsia"/>
          <w:sz w:val="28"/>
          <w:szCs w:val="28"/>
        </w:rPr>
        <w:t>空</w:t>
      </w:r>
      <w:r w:rsidRPr="008D3372">
        <w:rPr>
          <w:rFonts w:ascii="華康標楷W5注音" w:eastAsia="華康標楷W5注音" w:hAnsi="Times New Roman" w:cs="Times New Roman" w:hint="eastAsia"/>
          <w:sz w:val="28"/>
          <w:szCs w:val="28"/>
        </w:rPr>
        <w:t>格中並畫下來。</w:t>
      </w:r>
    </w:p>
    <w:tbl>
      <w:tblPr>
        <w:tblStyle w:val="a3"/>
        <w:tblpPr w:leftFromText="180" w:rightFromText="180" w:vertAnchor="text" w:horzAnchor="page" w:tblpX="1464" w:tblpY="182"/>
        <w:tblW w:w="0" w:type="auto"/>
        <w:tblLook w:val="01E0" w:firstRow="1" w:lastRow="1" w:firstColumn="1" w:lastColumn="1" w:noHBand="0" w:noVBand="0"/>
      </w:tblPr>
      <w:tblGrid>
        <w:gridCol w:w="4801"/>
        <w:gridCol w:w="4408"/>
      </w:tblGrid>
      <w:tr w:rsidR="008D3372" w:rsidRPr="008D3372" w:rsidTr="008D3372">
        <w:trPr>
          <w:trHeight w:val="896"/>
        </w:trPr>
        <w:tc>
          <w:tcPr>
            <w:tcW w:w="4801" w:type="dxa"/>
          </w:tcPr>
          <w:p w:rsidR="008D3372" w:rsidRPr="008D3372" w:rsidRDefault="008D3372" w:rsidP="008D3372">
            <w:pPr>
              <w:jc w:val="center"/>
              <w:rPr>
                <w:rFonts w:ascii="華康標楷W5注音" w:eastAsia="華康標楷W5注音" w:hint="eastAsia"/>
                <w:sz w:val="28"/>
                <w:szCs w:val="28"/>
              </w:rPr>
            </w:pPr>
            <w:r w:rsidRPr="008D3372">
              <w:rPr>
                <w:rFonts w:ascii="華康標楷W5注音" w:eastAsia="華康標楷W5注音" w:hint="eastAsia"/>
                <w:sz w:val="28"/>
                <w:szCs w:val="28"/>
              </w:rPr>
              <w:t>吃飯前要洗手</w:t>
            </w:r>
          </w:p>
        </w:tc>
        <w:tc>
          <w:tcPr>
            <w:tcW w:w="4408" w:type="dxa"/>
          </w:tcPr>
          <w:p w:rsidR="008D3372" w:rsidRPr="008D3372" w:rsidRDefault="008D3372" w:rsidP="008D3372">
            <w:pPr>
              <w:rPr>
                <w:rFonts w:ascii="華康標楷W5注音" w:eastAsia="華康標楷W5注音" w:hint="eastAsia"/>
                <w:szCs w:val="24"/>
              </w:rPr>
            </w:pPr>
          </w:p>
        </w:tc>
      </w:tr>
      <w:tr w:rsidR="008D3372" w:rsidRPr="008D3372" w:rsidTr="008D3372">
        <w:trPr>
          <w:trHeight w:val="3043"/>
        </w:trPr>
        <w:tc>
          <w:tcPr>
            <w:tcW w:w="4801" w:type="dxa"/>
          </w:tcPr>
          <w:p w:rsidR="008D3372" w:rsidRPr="008D3372" w:rsidRDefault="008D3372" w:rsidP="008D3372">
            <w:pPr>
              <w:rPr>
                <w:rFonts w:ascii="華康標楷W5注音" w:eastAsia="華康標楷W5注音" w:hint="eastAsia"/>
                <w:szCs w:val="24"/>
              </w:rPr>
            </w:pPr>
            <w:r w:rsidRPr="008D3372">
              <w:rPr>
                <w:rFonts w:ascii="華康標楷W5注音" w:eastAsia="華康標楷W5注音" w:hint="eastAsia"/>
                <w:szCs w:val="24"/>
              </w:rPr>
              <w:t xml:space="preserve"> </w:t>
            </w:r>
            <w:r w:rsidRPr="008D3372">
              <w:rPr>
                <w:rFonts w:ascii="華康標楷W5注音" w:eastAsia="華康標楷W5注音" w:hint="eastAsia"/>
                <w:noProof/>
                <w:szCs w:val="24"/>
              </w:rPr>
              <w:drawing>
                <wp:inline distT="0" distB="0" distL="0" distR="0">
                  <wp:extent cx="2701925" cy="1751965"/>
                  <wp:effectExtent l="0" t="0" r="3175" b="635"/>
                  <wp:docPr id="1" name="圖片 1" descr="IMG_3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G_3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925" cy="175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8" w:type="dxa"/>
          </w:tcPr>
          <w:p w:rsidR="008D3372" w:rsidRPr="008D3372" w:rsidRDefault="008D3372" w:rsidP="008D3372">
            <w:pPr>
              <w:rPr>
                <w:rFonts w:ascii="華康標楷W5注音" w:eastAsia="華康標楷W5注音" w:hint="eastAsia"/>
                <w:szCs w:val="24"/>
              </w:rPr>
            </w:pPr>
            <w:r w:rsidRPr="008D3372">
              <w:rPr>
                <w:rFonts w:ascii="華康標楷W5注音" w:eastAsia="華康標楷W5注音" w:hint="eastAsia"/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2049145</wp:posOffset>
                  </wp:positionH>
                  <wp:positionV relativeFrom="paragraph">
                    <wp:posOffset>2498725</wp:posOffset>
                  </wp:positionV>
                  <wp:extent cx="1155700" cy="1079500"/>
                  <wp:effectExtent l="0" t="0" r="6350" b="6350"/>
                  <wp:wrapNone/>
                  <wp:docPr id="3" name="圖片 3" descr="imagesCAJWEYQ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CAJWEYQ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7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1654C" w:rsidRDefault="0081654C">
      <w:bookmarkStart w:id="0" w:name="_GoBack"/>
      <w:bookmarkEnd w:id="0"/>
    </w:p>
    <w:sectPr w:rsidR="0081654C" w:rsidSect="00C968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華康標楷W5注音字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標楷W5注音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W5破音二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標楷W5破音一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E1222"/>
    <w:multiLevelType w:val="hybridMultilevel"/>
    <w:tmpl w:val="2788E4AE"/>
    <w:lvl w:ilvl="0" w:tplc="67A49414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華康標楷W5注音字" w:eastAsia="華康標楷W5注音字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72"/>
    <w:rsid w:val="0081654C"/>
    <w:rsid w:val="008D3372"/>
    <w:rsid w:val="00C9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2472A-8280-4CF7-847B-D711ED87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37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Doc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2019-07-12T08:54:00Z</dcterms:created>
  <dcterms:modified xsi:type="dcterms:W3CDTF">2019-07-12T08:56:00Z</dcterms:modified>
</cp:coreProperties>
</file>